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8C627" w14:textId="1F6EF833" w:rsidR="00F76429" w:rsidRDefault="00F76429" w:rsidP="00F76429">
      <w:pPr>
        <w:pStyle w:val="CRCoverPage"/>
        <w:tabs>
          <w:tab w:val="right" w:pos="9639"/>
        </w:tabs>
        <w:spacing w:after="0"/>
        <w:rPr>
          <w:b/>
          <w:i/>
          <w:noProof/>
          <w:sz w:val="28"/>
        </w:rPr>
      </w:pPr>
      <w:bookmarkStart w:id="0" w:name="_Hlk528502858"/>
      <w:r>
        <w:rPr>
          <w:b/>
          <w:noProof/>
          <w:sz w:val="24"/>
        </w:rPr>
        <w:t>3GPP TSG-RAN WG4 Meeting #9</w:t>
      </w:r>
      <w:r w:rsidR="00AB70AE">
        <w:rPr>
          <w:b/>
          <w:noProof/>
          <w:sz w:val="24"/>
        </w:rPr>
        <w:t>8</w:t>
      </w:r>
      <w:r>
        <w:rPr>
          <w:b/>
          <w:noProof/>
          <w:sz w:val="24"/>
        </w:rPr>
        <w:t>-e</w:t>
      </w:r>
      <w:r>
        <w:rPr>
          <w:b/>
          <w:i/>
          <w:noProof/>
          <w:sz w:val="28"/>
        </w:rPr>
        <w:tab/>
        <w:t>R4-</w:t>
      </w:r>
      <w:bookmarkStart w:id="1" w:name="_GoBack"/>
      <w:r w:rsidR="000F68A5" w:rsidRPr="000F68A5">
        <w:rPr>
          <w:b/>
          <w:i/>
          <w:noProof/>
          <w:sz w:val="28"/>
        </w:rPr>
        <w:t>2102840</w:t>
      </w:r>
      <w:bookmarkEnd w:id="1"/>
    </w:p>
    <w:p w14:paraId="6A06A3AD" w14:textId="49D4653D" w:rsidR="00F76429" w:rsidRDefault="00F76429" w:rsidP="00F76429">
      <w:pPr>
        <w:pStyle w:val="CRCoverPage"/>
        <w:outlineLvl w:val="0"/>
        <w:rPr>
          <w:b/>
          <w:noProof/>
          <w:sz w:val="24"/>
        </w:rPr>
      </w:pPr>
      <w:r w:rsidRPr="00B4165B">
        <w:rPr>
          <w:b/>
          <w:noProof/>
          <w:sz w:val="24"/>
        </w:rPr>
        <w:t>Electronic Meeting,</w:t>
      </w:r>
      <w:r>
        <w:rPr>
          <w:b/>
          <w:noProof/>
          <w:sz w:val="24"/>
        </w:rPr>
        <w:t xml:space="preserve"> </w:t>
      </w:r>
      <w:r w:rsidR="00AB70AE">
        <w:rPr>
          <w:b/>
          <w:noProof/>
          <w:sz w:val="24"/>
        </w:rPr>
        <w:t>25 January – 5 February</w:t>
      </w:r>
      <w:r w:rsidRPr="00B4165B">
        <w:rPr>
          <w:b/>
          <w:noProof/>
          <w:sz w:val="24"/>
        </w:rPr>
        <w:t>, 2020</w:t>
      </w:r>
    </w:p>
    <w:bookmarkEnd w:id="0"/>
    <w:p w14:paraId="43B8EC8A"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28574B77"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37F6EC32" w14:textId="4EBE90DD"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8234F9" w:rsidRPr="008234F9">
        <w:rPr>
          <w:rFonts w:ascii="Arial" w:hAnsi="Arial" w:cs="Arial"/>
          <w:bCs/>
          <w:lang w:val="en-US"/>
        </w:rPr>
        <w:t xml:space="preserve">Draft LS to WP5D on </w:t>
      </w:r>
      <w:r w:rsidR="008234F9">
        <w:rPr>
          <w:rFonts w:ascii="Arial" w:hAnsi="Arial" w:cs="Arial"/>
          <w:bCs/>
          <w:lang w:val="en-US"/>
        </w:rPr>
        <w:t>P</w:t>
      </w:r>
      <w:r w:rsidR="008234F9" w:rsidRPr="008234F9">
        <w:rPr>
          <w:rFonts w:ascii="Arial" w:hAnsi="Arial" w:cs="Arial"/>
          <w:bCs/>
          <w:lang w:val="en-US"/>
        </w:rPr>
        <w:t>arameters of terrestrial component of IMT for sharing and compatibility studies in preparation for WRC-23</w:t>
      </w:r>
    </w:p>
    <w:p w14:paraId="16D01D72" w14:textId="4A02E826"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8234F9">
        <w:rPr>
          <w:rFonts w:ascii="Arial" w:hAnsi="Arial" w:cs="Arial"/>
          <w:lang w:val="en-US"/>
        </w:rPr>
        <w:t>10.1</w:t>
      </w:r>
    </w:p>
    <w:p w14:paraId="49066BBD" w14:textId="3E289606"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Approval</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3F42C614" w:rsidR="00D466E4" w:rsidRDefault="00D2274A" w:rsidP="00D466E4">
      <w:pPr>
        <w:pStyle w:val="Heading1"/>
        <w:rPr>
          <w:lang w:val="en-US"/>
        </w:rPr>
      </w:pPr>
      <w:r>
        <w:rPr>
          <w:lang w:val="en-US"/>
        </w:rPr>
        <w:t>Background</w:t>
      </w:r>
      <w:r w:rsidR="00D466E4" w:rsidRPr="009177A5">
        <w:rPr>
          <w:lang w:val="en-US"/>
        </w:rPr>
        <w:t xml:space="preserve"> </w:t>
      </w:r>
      <w:r w:rsidR="008234F9">
        <w:rPr>
          <w:lang w:val="en-US"/>
        </w:rPr>
        <w:t>and discussion</w:t>
      </w:r>
    </w:p>
    <w:p w14:paraId="46B22425" w14:textId="7FB5CFF1" w:rsidR="008143CD" w:rsidRDefault="008234F9" w:rsidP="008143CD">
      <w:pPr>
        <w:pStyle w:val="BodyText"/>
        <w:rPr>
          <w:lang w:val="en-US"/>
        </w:rPr>
      </w:pPr>
      <w:r>
        <w:rPr>
          <w:lang w:val="en-US"/>
        </w:rPr>
        <w:t>RAN4 is tasked to respond the LS request from WP5D in [1] and the follow-up LS response in [2]. The attached Draft LS is a proposed response to WP5D.</w:t>
      </w:r>
    </w:p>
    <w:p w14:paraId="7CF75937" w14:textId="769E9BA6" w:rsidR="008234F9" w:rsidRDefault="008234F9" w:rsidP="008143CD">
      <w:pPr>
        <w:pStyle w:val="BodyText"/>
        <w:rPr>
          <w:lang w:val="en-US"/>
        </w:rPr>
      </w:pPr>
      <w:r>
        <w:rPr>
          <w:lang w:val="en-US"/>
        </w:rPr>
        <w:t>The Draft LS is outlined as follows:</w:t>
      </w:r>
    </w:p>
    <w:p w14:paraId="3DC636ED" w14:textId="175126C9" w:rsidR="008234F9" w:rsidRDefault="008234F9" w:rsidP="008234F9">
      <w:pPr>
        <w:pStyle w:val="BodyText"/>
        <w:numPr>
          <w:ilvl w:val="0"/>
          <w:numId w:val="16"/>
        </w:numPr>
        <w:rPr>
          <w:lang w:val="en-US"/>
        </w:rPr>
      </w:pPr>
      <w:r>
        <w:rPr>
          <w:lang w:val="en-US"/>
        </w:rPr>
        <w:t xml:space="preserve">The cover page summarizes previous </w:t>
      </w:r>
      <w:r w:rsidR="0051722D">
        <w:rPr>
          <w:lang w:val="en-US"/>
        </w:rPr>
        <w:t>LS exchange</w:t>
      </w:r>
      <w:r>
        <w:rPr>
          <w:lang w:val="en-US"/>
        </w:rPr>
        <w:t xml:space="preserve"> and outlines the consolidated </w:t>
      </w:r>
      <w:r w:rsidR="0051722D">
        <w:rPr>
          <w:lang w:val="en-US"/>
        </w:rPr>
        <w:t xml:space="preserve">LS </w:t>
      </w:r>
      <w:r>
        <w:rPr>
          <w:lang w:val="en-US"/>
        </w:rPr>
        <w:t xml:space="preserve">response </w:t>
      </w:r>
      <w:r w:rsidR="008913EE">
        <w:rPr>
          <w:lang w:val="en-US"/>
        </w:rPr>
        <w:t>presented in four annexes:</w:t>
      </w:r>
    </w:p>
    <w:p w14:paraId="48029977" w14:textId="04DD05D4" w:rsidR="008913EE" w:rsidRDefault="008913EE" w:rsidP="008913EE">
      <w:pPr>
        <w:pStyle w:val="BodyText"/>
        <w:numPr>
          <w:ilvl w:val="1"/>
          <w:numId w:val="16"/>
        </w:numPr>
        <w:rPr>
          <w:lang w:val="en-US"/>
        </w:rPr>
      </w:pPr>
      <w:r>
        <w:rPr>
          <w:lang w:val="en-US"/>
        </w:rPr>
        <w:t>Annex 1:</w:t>
      </w:r>
      <w:r w:rsidRPr="008913EE">
        <w:t xml:space="preserve"> </w:t>
      </w:r>
      <w:r w:rsidRPr="008913EE">
        <w:rPr>
          <w:lang w:val="en-US"/>
        </w:rPr>
        <w:t>IMT-2020 technology-related and deployment-related parameters for bands between 470 and 4990 MHz</w:t>
      </w:r>
    </w:p>
    <w:p w14:paraId="10D3ECF4" w14:textId="5978566F" w:rsidR="008913EE" w:rsidRPr="008913EE" w:rsidRDefault="008913EE" w:rsidP="008913EE">
      <w:pPr>
        <w:pStyle w:val="BodyText"/>
        <w:numPr>
          <w:ilvl w:val="1"/>
          <w:numId w:val="16"/>
        </w:numPr>
        <w:rPr>
          <w:lang w:val="en-US"/>
        </w:rPr>
      </w:pPr>
      <w:r w:rsidRPr="008913EE">
        <w:rPr>
          <w:lang w:val="en-US"/>
        </w:rPr>
        <w:t xml:space="preserve">Annex 2: </w:t>
      </w:r>
      <w:r w:rsidRPr="008913EE">
        <w:rPr>
          <w:lang w:val="en-US"/>
        </w:rPr>
        <w:t>Antenna characteristics for IMT-2020 AAS base stations for bands between 1710 and 4990</w:t>
      </w:r>
      <w:r>
        <w:rPr>
          <w:lang w:val="en-US"/>
        </w:rPr>
        <w:t> </w:t>
      </w:r>
      <w:r w:rsidRPr="008913EE">
        <w:rPr>
          <w:lang w:val="en-US"/>
        </w:rPr>
        <w:t>MHz</w:t>
      </w:r>
    </w:p>
    <w:p w14:paraId="3C412DA3" w14:textId="2EC542F3" w:rsidR="008913EE" w:rsidRDefault="008913EE" w:rsidP="008913EE">
      <w:pPr>
        <w:pStyle w:val="BodyText"/>
        <w:numPr>
          <w:ilvl w:val="1"/>
          <w:numId w:val="16"/>
        </w:numPr>
        <w:rPr>
          <w:lang w:val="en-US"/>
        </w:rPr>
      </w:pPr>
      <w:r>
        <w:rPr>
          <w:lang w:val="en-US"/>
        </w:rPr>
        <w:t xml:space="preserve">Annex 3: </w:t>
      </w:r>
      <w:r w:rsidRPr="008913EE">
        <w:rPr>
          <w:lang w:val="en-US"/>
        </w:rPr>
        <w:t>IMT-2020 technology-related and deployment-related parameters for bands between 6425 and 10500</w:t>
      </w:r>
      <w:r>
        <w:rPr>
          <w:lang w:val="en-US"/>
        </w:rPr>
        <w:t> </w:t>
      </w:r>
      <w:r w:rsidRPr="008913EE">
        <w:rPr>
          <w:lang w:val="en-US"/>
        </w:rPr>
        <w:t>MHz</w:t>
      </w:r>
    </w:p>
    <w:p w14:paraId="1EE7ED99" w14:textId="7A2A4F79" w:rsidR="008913EE" w:rsidRPr="008913EE" w:rsidRDefault="008913EE" w:rsidP="008913EE">
      <w:pPr>
        <w:pStyle w:val="BodyText"/>
        <w:numPr>
          <w:ilvl w:val="1"/>
          <w:numId w:val="16"/>
        </w:numPr>
        <w:rPr>
          <w:lang w:val="en-US"/>
        </w:rPr>
      </w:pPr>
      <w:r w:rsidRPr="008913EE">
        <w:rPr>
          <w:lang w:val="en-US"/>
        </w:rPr>
        <w:t>Annex 4:</w:t>
      </w:r>
      <w:r w:rsidRPr="008913EE">
        <w:t xml:space="preserve"> </w:t>
      </w:r>
      <w:r w:rsidRPr="008913EE">
        <w:rPr>
          <w:lang w:val="en-US"/>
        </w:rPr>
        <w:t>Antenna characteristics for IMT-2020 AAS base stations for bands between 6425 and 10500</w:t>
      </w:r>
      <w:r>
        <w:rPr>
          <w:lang w:val="en-US"/>
        </w:rPr>
        <w:t> </w:t>
      </w:r>
      <w:r w:rsidRPr="008913EE">
        <w:rPr>
          <w:lang w:val="en-US"/>
        </w:rPr>
        <w:t>MHz</w:t>
      </w:r>
    </w:p>
    <w:p w14:paraId="15401ADF" w14:textId="37F35D31" w:rsidR="008913EE" w:rsidRDefault="008913EE" w:rsidP="008913EE">
      <w:pPr>
        <w:pStyle w:val="BodyText"/>
        <w:numPr>
          <w:ilvl w:val="0"/>
          <w:numId w:val="16"/>
        </w:numPr>
        <w:rPr>
          <w:lang w:val="en-US"/>
        </w:rPr>
      </w:pPr>
      <w:r>
        <w:rPr>
          <w:lang w:val="en-US"/>
        </w:rPr>
        <w:t xml:space="preserve">The text is introduced in each Annex with change marks referencing the source of the text. The final LS should not have any change marks and all changes should be accepted in the </w:t>
      </w:r>
      <w:r w:rsidR="0051722D">
        <w:rPr>
          <w:lang w:val="en-US"/>
        </w:rPr>
        <w:t xml:space="preserve">final MS </w:t>
      </w:r>
      <w:r>
        <w:rPr>
          <w:lang w:val="en-US"/>
        </w:rPr>
        <w:t>Word document.</w:t>
      </w:r>
    </w:p>
    <w:p w14:paraId="489652B7" w14:textId="73D36BE9" w:rsidR="008913EE" w:rsidRDefault="008913EE" w:rsidP="008913EE">
      <w:pPr>
        <w:pStyle w:val="BodyText"/>
        <w:numPr>
          <w:ilvl w:val="0"/>
          <w:numId w:val="16"/>
        </w:numPr>
        <w:rPr>
          <w:lang w:val="en-US"/>
        </w:rPr>
      </w:pPr>
      <w:r>
        <w:rPr>
          <w:lang w:val="en-US"/>
        </w:rPr>
        <w:t xml:space="preserve">Any item that has been modified compared to what was previously submitted to WP5D is marked </w:t>
      </w:r>
      <w:r w:rsidRPr="008913EE">
        <w:rPr>
          <w:highlight w:val="yellow"/>
          <w:lang w:val="en-US"/>
        </w:rPr>
        <w:t>yellow</w:t>
      </w:r>
      <w:r>
        <w:rPr>
          <w:lang w:val="en-US"/>
        </w:rPr>
        <w:t>. This marking should remain in the final LS to draw attention to new information.</w:t>
      </w:r>
    </w:p>
    <w:p w14:paraId="10DFCFB2" w14:textId="0EEA13FD" w:rsidR="0051722D" w:rsidRDefault="0051722D" w:rsidP="008913EE">
      <w:pPr>
        <w:pStyle w:val="BodyText"/>
        <w:numPr>
          <w:ilvl w:val="0"/>
          <w:numId w:val="16"/>
        </w:numPr>
        <w:rPr>
          <w:lang w:val="en-US"/>
        </w:rPr>
      </w:pPr>
      <w:r>
        <w:rPr>
          <w:lang w:val="en-US"/>
        </w:rPr>
        <w:t xml:space="preserve">Annex 3 contains new information from the RAN4 study and there are some items and comments marked </w:t>
      </w:r>
      <w:r w:rsidRPr="0051722D">
        <w:rPr>
          <w:highlight w:val="cyan"/>
          <w:lang w:val="en-US"/>
        </w:rPr>
        <w:t>blue</w:t>
      </w:r>
      <w:r>
        <w:rPr>
          <w:lang w:val="en-US"/>
        </w:rPr>
        <w:t>. These are issues that need further discussion and should be resolved during RAN4 #98-e. No blue markings should remain in the final version.</w:t>
      </w:r>
    </w:p>
    <w:p w14:paraId="1677C7DF" w14:textId="77777777" w:rsidR="00551262" w:rsidRDefault="00896C6F" w:rsidP="00B445A4">
      <w:pPr>
        <w:pStyle w:val="Heading1"/>
        <w:rPr>
          <w:lang w:val="en-US"/>
        </w:rPr>
      </w:pPr>
      <w:r>
        <w:rPr>
          <w:lang w:val="en-US"/>
        </w:rPr>
        <w:t>Proposal</w:t>
      </w:r>
    </w:p>
    <w:p w14:paraId="0C3B6E83" w14:textId="28785376" w:rsidR="00B445A4" w:rsidRPr="00B445A4" w:rsidRDefault="00B445A4" w:rsidP="00896C6F">
      <w:pPr>
        <w:pStyle w:val="BodyText"/>
        <w:rPr>
          <w:lang w:val="en-US"/>
        </w:rPr>
      </w:pPr>
      <w:r>
        <w:rPr>
          <w:lang w:val="en-US"/>
        </w:rPr>
        <w:t xml:space="preserve">It is proposed that the </w:t>
      </w:r>
      <w:r w:rsidR="008234F9">
        <w:rPr>
          <w:lang w:val="en-US"/>
        </w:rPr>
        <w:t>attached Draft LS is further developed during RAN4 #98</w:t>
      </w:r>
      <w:r w:rsidR="0051722D">
        <w:rPr>
          <w:lang w:val="en-US"/>
        </w:rPr>
        <w:t>-</w:t>
      </w:r>
      <w:r w:rsidR="008234F9">
        <w:rPr>
          <w:lang w:val="en-US"/>
        </w:rPr>
        <w:t>e and be presented for final approval to be sent to ITU-R WP5D</w:t>
      </w:r>
      <w:r>
        <w:rPr>
          <w:lang w:val="en-US"/>
        </w:rPr>
        <w:t>.</w:t>
      </w:r>
    </w:p>
    <w:p w14:paraId="5F0B496A" w14:textId="77777777" w:rsidR="00D466E4" w:rsidRPr="009177A5" w:rsidRDefault="00D466E4" w:rsidP="00D466E4">
      <w:pPr>
        <w:pStyle w:val="Heading1"/>
        <w:rPr>
          <w:lang w:val="en-US"/>
        </w:rPr>
      </w:pPr>
      <w:r w:rsidRPr="009177A5">
        <w:rPr>
          <w:lang w:val="en-US"/>
        </w:rPr>
        <w:t>References</w:t>
      </w:r>
    </w:p>
    <w:p w14:paraId="4F0C5FB1" w14:textId="089F6ADE" w:rsidR="00637023" w:rsidRDefault="008234F9" w:rsidP="008234F9">
      <w:pPr>
        <w:pStyle w:val="EX"/>
        <w:numPr>
          <w:ilvl w:val="0"/>
          <w:numId w:val="15"/>
        </w:numPr>
        <w:overflowPunct w:val="0"/>
        <w:autoSpaceDE w:val="0"/>
        <w:autoSpaceDN w:val="0"/>
        <w:adjustRightInd w:val="0"/>
        <w:textAlignment w:val="baseline"/>
        <w:rPr>
          <w:lang w:val="en-US"/>
        </w:rPr>
      </w:pPr>
      <w:r w:rsidRPr="008234F9">
        <w:rPr>
          <w:lang w:val="en-US"/>
        </w:rPr>
        <w:t>RP-200042</w:t>
      </w:r>
      <w:r w:rsidRPr="008234F9">
        <w:rPr>
          <w:lang w:val="en-US"/>
        </w:rPr>
        <w:t xml:space="preserve">, “Draft LS from ITU-R WP5D on </w:t>
      </w:r>
      <w:r w:rsidRPr="008234F9">
        <w:rPr>
          <w:lang w:val="en-US"/>
        </w:rPr>
        <w:t>Parameters of terrestrial component of IMT for sharing and</w:t>
      </w:r>
      <w:r>
        <w:rPr>
          <w:lang w:val="en-US"/>
        </w:rPr>
        <w:t xml:space="preserve"> </w:t>
      </w:r>
      <w:r w:rsidRPr="008234F9">
        <w:rPr>
          <w:lang w:val="en-US"/>
        </w:rPr>
        <w:t>compatibility studies in preparation for WRC-23</w:t>
      </w:r>
      <w:r>
        <w:rPr>
          <w:lang w:val="en-US"/>
        </w:rPr>
        <w:t xml:space="preserve">”, </w:t>
      </w:r>
      <w:r w:rsidRPr="008234F9">
        <w:rPr>
          <w:lang w:val="en-US"/>
        </w:rPr>
        <w:t>Attachment 7.4 to Document 5D/134</w:t>
      </w:r>
      <w:r>
        <w:rPr>
          <w:lang w:val="en-US"/>
        </w:rPr>
        <w:t xml:space="preserve"> (ITU_R WP5D).</w:t>
      </w:r>
    </w:p>
    <w:p w14:paraId="66D37B9F" w14:textId="54F50F46" w:rsidR="008234F9" w:rsidRPr="008234F9" w:rsidRDefault="008234F9" w:rsidP="008234F9">
      <w:pPr>
        <w:pStyle w:val="EX"/>
        <w:numPr>
          <w:ilvl w:val="0"/>
          <w:numId w:val="15"/>
        </w:numPr>
        <w:overflowPunct w:val="0"/>
        <w:autoSpaceDE w:val="0"/>
        <w:autoSpaceDN w:val="0"/>
        <w:adjustRightInd w:val="0"/>
        <w:textAlignment w:val="baseline"/>
        <w:rPr>
          <w:lang w:val="en-US"/>
        </w:rPr>
      </w:pPr>
      <w:r w:rsidRPr="008234F9">
        <w:rPr>
          <w:lang w:val="en-US"/>
        </w:rPr>
        <w:t>R4-2017799, "</w:t>
      </w:r>
      <w:r>
        <w:rPr>
          <w:lang w:val="en-US"/>
        </w:rPr>
        <w:t>R</w:t>
      </w:r>
      <w:r w:rsidRPr="008234F9">
        <w:rPr>
          <w:lang w:val="en-US"/>
        </w:rPr>
        <w:t>eply liaison statement to 3GPP RAN4</w:t>
      </w:r>
      <w:r w:rsidRPr="008234F9">
        <w:rPr>
          <w:lang w:val="en-US"/>
        </w:rPr>
        <w:t>"</w:t>
      </w:r>
      <w:r>
        <w:rPr>
          <w:lang w:val="en-US"/>
        </w:rPr>
        <w:t>,</w:t>
      </w:r>
      <w:r w:rsidRPr="008234F9">
        <w:rPr>
          <w:lang w:val="en-US"/>
        </w:rPr>
        <w:t xml:space="preserve"> (ITU-R W</w:t>
      </w:r>
      <w:r>
        <w:rPr>
          <w:lang w:val="en-US"/>
        </w:rPr>
        <w:t>P</w:t>
      </w:r>
      <w:r w:rsidRPr="008234F9">
        <w:rPr>
          <w:lang w:val="en-US"/>
        </w:rPr>
        <w:t>5D).</w:t>
      </w:r>
    </w:p>
    <w:p w14:paraId="28BFF0A1" w14:textId="77777777" w:rsidR="00896C6F" w:rsidRPr="0074776E" w:rsidRDefault="00896C6F" w:rsidP="00FD2D4A">
      <w:pPr>
        <w:pStyle w:val="EX"/>
        <w:ind w:left="360" w:hanging="360"/>
        <w:rPr>
          <w:lang w:val="en-US"/>
        </w:rPr>
      </w:pPr>
    </w:p>
    <w:p w14:paraId="667F1678" w14:textId="77777777" w:rsidR="00D466E4" w:rsidRPr="009177A5" w:rsidRDefault="00D466E4">
      <w:pPr>
        <w:rPr>
          <w:rFonts w:ascii="Arial" w:hAnsi="Arial" w:cs="Arial"/>
          <w:lang w:val="en-US"/>
        </w:rPr>
      </w:pPr>
    </w:p>
    <w:sectPr w:rsidR="00D466E4" w:rsidRPr="009177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B8199" w14:textId="77777777" w:rsidR="001168CC" w:rsidRDefault="001168CC">
      <w:r>
        <w:separator/>
      </w:r>
    </w:p>
  </w:endnote>
  <w:endnote w:type="continuationSeparator" w:id="0">
    <w:p w14:paraId="490BCCB8" w14:textId="77777777" w:rsidR="001168CC" w:rsidRDefault="0011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52FCD" w14:textId="77777777" w:rsidR="001168CC" w:rsidRDefault="001168CC">
      <w:r>
        <w:separator/>
      </w:r>
    </w:p>
  </w:footnote>
  <w:footnote w:type="continuationSeparator" w:id="0">
    <w:p w14:paraId="702EB87D" w14:textId="77777777" w:rsidR="001168CC" w:rsidRDefault="00116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83548C0"/>
    <w:multiLevelType w:val="hybridMultilevel"/>
    <w:tmpl w:val="86BE88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7"/>
  </w:num>
  <w:num w:numId="4">
    <w:abstractNumId w:val="12"/>
  </w:num>
  <w:num w:numId="5">
    <w:abstractNumId w:val="11"/>
  </w:num>
  <w:num w:numId="6">
    <w:abstractNumId w:val="14"/>
  </w:num>
  <w:num w:numId="7">
    <w:abstractNumId w:val="1"/>
  </w:num>
  <w:num w:numId="8">
    <w:abstractNumId w:val="0"/>
  </w:num>
  <w:num w:numId="9">
    <w:abstractNumId w:val="10"/>
  </w:num>
  <w:num w:numId="10">
    <w:abstractNumId w:val="4"/>
  </w:num>
  <w:num w:numId="11">
    <w:abstractNumId w:val="6"/>
  </w:num>
  <w:num w:numId="12">
    <w:abstractNumId w:val="3"/>
  </w:num>
  <w:num w:numId="13">
    <w:abstractNumId w:val="8"/>
  </w:num>
  <w:num w:numId="14">
    <w:abstractNumId w:val="2"/>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7F0"/>
    <w:rsid w:val="00037BA8"/>
    <w:rsid w:val="00047F45"/>
    <w:rsid w:val="0006072E"/>
    <w:rsid w:val="00063B5C"/>
    <w:rsid w:val="00067B1B"/>
    <w:rsid w:val="000A5706"/>
    <w:rsid w:val="000C0308"/>
    <w:rsid w:val="000C5F61"/>
    <w:rsid w:val="000E5D87"/>
    <w:rsid w:val="000F1261"/>
    <w:rsid w:val="000F41F1"/>
    <w:rsid w:val="000F68A5"/>
    <w:rsid w:val="000F7F74"/>
    <w:rsid w:val="0010279D"/>
    <w:rsid w:val="00113182"/>
    <w:rsid w:val="001168CC"/>
    <w:rsid w:val="00124AB3"/>
    <w:rsid w:val="001260A0"/>
    <w:rsid w:val="00133B5A"/>
    <w:rsid w:val="00134CFA"/>
    <w:rsid w:val="001357BA"/>
    <w:rsid w:val="00163220"/>
    <w:rsid w:val="001638B9"/>
    <w:rsid w:val="00166C84"/>
    <w:rsid w:val="00166D2E"/>
    <w:rsid w:val="00174101"/>
    <w:rsid w:val="00181130"/>
    <w:rsid w:val="00186510"/>
    <w:rsid w:val="00187095"/>
    <w:rsid w:val="001909A3"/>
    <w:rsid w:val="001B2B7D"/>
    <w:rsid w:val="001C758F"/>
    <w:rsid w:val="001D46A7"/>
    <w:rsid w:val="001E7A9E"/>
    <w:rsid w:val="00205FAC"/>
    <w:rsid w:val="0021189D"/>
    <w:rsid w:val="00237340"/>
    <w:rsid w:val="002374EE"/>
    <w:rsid w:val="00246998"/>
    <w:rsid w:val="00265D42"/>
    <w:rsid w:val="00272990"/>
    <w:rsid w:val="00281DE1"/>
    <w:rsid w:val="00290443"/>
    <w:rsid w:val="00294CF5"/>
    <w:rsid w:val="002A118B"/>
    <w:rsid w:val="002A4267"/>
    <w:rsid w:val="002B6B5E"/>
    <w:rsid w:val="002C233C"/>
    <w:rsid w:val="002C781B"/>
    <w:rsid w:val="002D2D54"/>
    <w:rsid w:val="002E3E1A"/>
    <w:rsid w:val="002F612D"/>
    <w:rsid w:val="00304E78"/>
    <w:rsid w:val="00306ED0"/>
    <w:rsid w:val="00314711"/>
    <w:rsid w:val="00314EDE"/>
    <w:rsid w:val="00320346"/>
    <w:rsid w:val="00326A41"/>
    <w:rsid w:val="003271A7"/>
    <w:rsid w:val="00345BFE"/>
    <w:rsid w:val="00347B9D"/>
    <w:rsid w:val="00366695"/>
    <w:rsid w:val="003673C9"/>
    <w:rsid w:val="003710C4"/>
    <w:rsid w:val="003739C5"/>
    <w:rsid w:val="00376953"/>
    <w:rsid w:val="00377E84"/>
    <w:rsid w:val="00390BBB"/>
    <w:rsid w:val="00397389"/>
    <w:rsid w:val="003B48F2"/>
    <w:rsid w:val="003C0934"/>
    <w:rsid w:val="003C6850"/>
    <w:rsid w:val="003D3111"/>
    <w:rsid w:val="004017E5"/>
    <w:rsid w:val="00403B74"/>
    <w:rsid w:val="00405C7C"/>
    <w:rsid w:val="00425637"/>
    <w:rsid w:val="00431D7D"/>
    <w:rsid w:val="0043565D"/>
    <w:rsid w:val="00442274"/>
    <w:rsid w:val="0044598B"/>
    <w:rsid w:val="0044655B"/>
    <w:rsid w:val="0045630F"/>
    <w:rsid w:val="004672AB"/>
    <w:rsid w:val="00480B55"/>
    <w:rsid w:val="004908D8"/>
    <w:rsid w:val="004926AD"/>
    <w:rsid w:val="00494B09"/>
    <w:rsid w:val="00496500"/>
    <w:rsid w:val="004A0574"/>
    <w:rsid w:val="004A1F0E"/>
    <w:rsid w:val="004A31C5"/>
    <w:rsid w:val="004A5351"/>
    <w:rsid w:val="004A71C1"/>
    <w:rsid w:val="004D2914"/>
    <w:rsid w:val="004D48EC"/>
    <w:rsid w:val="004E6006"/>
    <w:rsid w:val="004F0707"/>
    <w:rsid w:val="00502A40"/>
    <w:rsid w:val="0051722D"/>
    <w:rsid w:val="0052219E"/>
    <w:rsid w:val="00524C96"/>
    <w:rsid w:val="005316F6"/>
    <w:rsid w:val="00545B40"/>
    <w:rsid w:val="005474F0"/>
    <w:rsid w:val="00551262"/>
    <w:rsid w:val="00552900"/>
    <w:rsid w:val="00571FDC"/>
    <w:rsid w:val="00580C39"/>
    <w:rsid w:val="00583594"/>
    <w:rsid w:val="00586410"/>
    <w:rsid w:val="00592364"/>
    <w:rsid w:val="005A6088"/>
    <w:rsid w:val="005A7A0B"/>
    <w:rsid w:val="005C01CC"/>
    <w:rsid w:val="005D1D6A"/>
    <w:rsid w:val="005D2A94"/>
    <w:rsid w:val="005D3014"/>
    <w:rsid w:val="005D4474"/>
    <w:rsid w:val="005E24CC"/>
    <w:rsid w:val="005E70DF"/>
    <w:rsid w:val="005E792F"/>
    <w:rsid w:val="005F0B32"/>
    <w:rsid w:val="006011A8"/>
    <w:rsid w:val="006112E8"/>
    <w:rsid w:val="006137E3"/>
    <w:rsid w:val="00617A60"/>
    <w:rsid w:val="0062237B"/>
    <w:rsid w:val="00626F96"/>
    <w:rsid w:val="00627220"/>
    <w:rsid w:val="00630A71"/>
    <w:rsid w:val="0063150A"/>
    <w:rsid w:val="00637023"/>
    <w:rsid w:val="00640BE4"/>
    <w:rsid w:val="006424D8"/>
    <w:rsid w:val="006539BE"/>
    <w:rsid w:val="006577E0"/>
    <w:rsid w:val="006648A7"/>
    <w:rsid w:val="00666410"/>
    <w:rsid w:val="0067141B"/>
    <w:rsid w:val="00674F79"/>
    <w:rsid w:val="00680483"/>
    <w:rsid w:val="00685BF9"/>
    <w:rsid w:val="006926E0"/>
    <w:rsid w:val="006A7D78"/>
    <w:rsid w:val="006B0700"/>
    <w:rsid w:val="006C543A"/>
    <w:rsid w:val="006D1494"/>
    <w:rsid w:val="006D6C66"/>
    <w:rsid w:val="006F3C5F"/>
    <w:rsid w:val="0070106C"/>
    <w:rsid w:val="00701224"/>
    <w:rsid w:val="0070201D"/>
    <w:rsid w:val="007061AB"/>
    <w:rsid w:val="00714C76"/>
    <w:rsid w:val="00721E37"/>
    <w:rsid w:val="00737B89"/>
    <w:rsid w:val="007467A5"/>
    <w:rsid w:val="0074776E"/>
    <w:rsid w:val="007554CE"/>
    <w:rsid w:val="0076687C"/>
    <w:rsid w:val="007676C2"/>
    <w:rsid w:val="007743A7"/>
    <w:rsid w:val="007A3D20"/>
    <w:rsid w:val="007D704C"/>
    <w:rsid w:val="007D7213"/>
    <w:rsid w:val="007E1B06"/>
    <w:rsid w:val="008125D8"/>
    <w:rsid w:val="00813593"/>
    <w:rsid w:val="008143CD"/>
    <w:rsid w:val="008234F9"/>
    <w:rsid w:val="00831ABB"/>
    <w:rsid w:val="00833972"/>
    <w:rsid w:val="00836B80"/>
    <w:rsid w:val="0086504D"/>
    <w:rsid w:val="00873A66"/>
    <w:rsid w:val="008743E1"/>
    <w:rsid w:val="00876057"/>
    <w:rsid w:val="00880030"/>
    <w:rsid w:val="008913EE"/>
    <w:rsid w:val="00893082"/>
    <w:rsid w:val="00896C6F"/>
    <w:rsid w:val="008C48BA"/>
    <w:rsid w:val="008C7085"/>
    <w:rsid w:val="008C78B4"/>
    <w:rsid w:val="008D63F9"/>
    <w:rsid w:val="008D7F5B"/>
    <w:rsid w:val="008F5E1F"/>
    <w:rsid w:val="00900C64"/>
    <w:rsid w:val="00905AF1"/>
    <w:rsid w:val="009062D0"/>
    <w:rsid w:val="00913C0F"/>
    <w:rsid w:val="009177A5"/>
    <w:rsid w:val="00923CDF"/>
    <w:rsid w:val="00926E5B"/>
    <w:rsid w:val="00937888"/>
    <w:rsid w:val="00937D9C"/>
    <w:rsid w:val="009467F0"/>
    <w:rsid w:val="009536A8"/>
    <w:rsid w:val="00953F92"/>
    <w:rsid w:val="00954A47"/>
    <w:rsid w:val="00957486"/>
    <w:rsid w:val="00970462"/>
    <w:rsid w:val="00971586"/>
    <w:rsid w:val="00983238"/>
    <w:rsid w:val="00990790"/>
    <w:rsid w:val="009972FA"/>
    <w:rsid w:val="009A4E07"/>
    <w:rsid w:val="009B23CB"/>
    <w:rsid w:val="009B27AA"/>
    <w:rsid w:val="009C1154"/>
    <w:rsid w:val="009C1D1E"/>
    <w:rsid w:val="009F7379"/>
    <w:rsid w:val="00A02A2D"/>
    <w:rsid w:val="00A206D0"/>
    <w:rsid w:val="00A33848"/>
    <w:rsid w:val="00A603D8"/>
    <w:rsid w:val="00A6681C"/>
    <w:rsid w:val="00A70759"/>
    <w:rsid w:val="00A74397"/>
    <w:rsid w:val="00A96089"/>
    <w:rsid w:val="00AA7E70"/>
    <w:rsid w:val="00AB1CBA"/>
    <w:rsid w:val="00AB2BE1"/>
    <w:rsid w:val="00AB4C64"/>
    <w:rsid w:val="00AB4CE0"/>
    <w:rsid w:val="00AB70AE"/>
    <w:rsid w:val="00AD1AC8"/>
    <w:rsid w:val="00AE060D"/>
    <w:rsid w:val="00AE298E"/>
    <w:rsid w:val="00AF5CC5"/>
    <w:rsid w:val="00B0059F"/>
    <w:rsid w:val="00B15BF9"/>
    <w:rsid w:val="00B228D3"/>
    <w:rsid w:val="00B241D5"/>
    <w:rsid w:val="00B340C5"/>
    <w:rsid w:val="00B4165B"/>
    <w:rsid w:val="00B4315B"/>
    <w:rsid w:val="00B445A4"/>
    <w:rsid w:val="00B520BA"/>
    <w:rsid w:val="00B73A1E"/>
    <w:rsid w:val="00B75EC3"/>
    <w:rsid w:val="00B77155"/>
    <w:rsid w:val="00B801AF"/>
    <w:rsid w:val="00B80476"/>
    <w:rsid w:val="00BF1F70"/>
    <w:rsid w:val="00BF4694"/>
    <w:rsid w:val="00C1639A"/>
    <w:rsid w:val="00C1649F"/>
    <w:rsid w:val="00C2721F"/>
    <w:rsid w:val="00C37A1B"/>
    <w:rsid w:val="00C431BE"/>
    <w:rsid w:val="00C46751"/>
    <w:rsid w:val="00C46E81"/>
    <w:rsid w:val="00C5182B"/>
    <w:rsid w:val="00C546A8"/>
    <w:rsid w:val="00C5660D"/>
    <w:rsid w:val="00C617CE"/>
    <w:rsid w:val="00C81023"/>
    <w:rsid w:val="00C93AC6"/>
    <w:rsid w:val="00CA243A"/>
    <w:rsid w:val="00CB6253"/>
    <w:rsid w:val="00CB751D"/>
    <w:rsid w:val="00CC00BD"/>
    <w:rsid w:val="00CC01E7"/>
    <w:rsid w:val="00CC73F5"/>
    <w:rsid w:val="00CD5AB3"/>
    <w:rsid w:val="00CE562F"/>
    <w:rsid w:val="00CE5BBA"/>
    <w:rsid w:val="00CF4F27"/>
    <w:rsid w:val="00CF50BE"/>
    <w:rsid w:val="00CF75E9"/>
    <w:rsid w:val="00D06D85"/>
    <w:rsid w:val="00D16EC3"/>
    <w:rsid w:val="00D2274A"/>
    <w:rsid w:val="00D26B71"/>
    <w:rsid w:val="00D35BB8"/>
    <w:rsid w:val="00D44825"/>
    <w:rsid w:val="00D466E4"/>
    <w:rsid w:val="00D534DA"/>
    <w:rsid w:val="00D6268F"/>
    <w:rsid w:val="00D6408E"/>
    <w:rsid w:val="00D646C0"/>
    <w:rsid w:val="00D8048C"/>
    <w:rsid w:val="00D87CC2"/>
    <w:rsid w:val="00D92470"/>
    <w:rsid w:val="00DB56A2"/>
    <w:rsid w:val="00DC0E1D"/>
    <w:rsid w:val="00DC23D4"/>
    <w:rsid w:val="00DC2851"/>
    <w:rsid w:val="00DF1B9B"/>
    <w:rsid w:val="00DF1F60"/>
    <w:rsid w:val="00E12CF3"/>
    <w:rsid w:val="00E25574"/>
    <w:rsid w:val="00E317C8"/>
    <w:rsid w:val="00E34C99"/>
    <w:rsid w:val="00E465C0"/>
    <w:rsid w:val="00E5091B"/>
    <w:rsid w:val="00E52110"/>
    <w:rsid w:val="00E5213B"/>
    <w:rsid w:val="00E523AA"/>
    <w:rsid w:val="00E64966"/>
    <w:rsid w:val="00E65329"/>
    <w:rsid w:val="00E71A1A"/>
    <w:rsid w:val="00E85053"/>
    <w:rsid w:val="00E91AA4"/>
    <w:rsid w:val="00E9449A"/>
    <w:rsid w:val="00E96D3A"/>
    <w:rsid w:val="00EB2AC9"/>
    <w:rsid w:val="00EB4101"/>
    <w:rsid w:val="00EB7A47"/>
    <w:rsid w:val="00EC4D40"/>
    <w:rsid w:val="00ED38E0"/>
    <w:rsid w:val="00ED57E7"/>
    <w:rsid w:val="00ED5EC6"/>
    <w:rsid w:val="00EE32C0"/>
    <w:rsid w:val="00EF0BC3"/>
    <w:rsid w:val="00EF2017"/>
    <w:rsid w:val="00F00133"/>
    <w:rsid w:val="00F030E8"/>
    <w:rsid w:val="00F0336F"/>
    <w:rsid w:val="00F06C5C"/>
    <w:rsid w:val="00F10B2B"/>
    <w:rsid w:val="00F11F98"/>
    <w:rsid w:val="00F32056"/>
    <w:rsid w:val="00F3592A"/>
    <w:rsid w:val="00F51A48"/>
    <w:rsid w:val="00F56778"/>
    <w:rsid w:val="00F6148F"/>
    <w:rsid w:val="00F6291E"/>
    <w:rsid w:val="00F645EE"/>
    <w:rsid w:val="00F660AB"/>
    <w:rsid w:val="00F76429"/>
    <w:rsid w:val="00F8357F"/>
    <w:rsid w:val="00F910FB"/>
    <w:rsid w:val="00F92094"/>
    <w:rsid w:val="00FA0E83"/>
    <w:rsid w:val="00FB43BF"/>
    <w:rsid w:val="00FC65AC"/>
    <w:rsid w:val="00FD2BAD"/>
    <w:rsid w:val="00FD2D4A"/>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331</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18</cp:revision>
  <cp:lastPrinted>2001-04-23T09:30:00Z</cp:lastPrinted>
  <dcterms:created xsi:type="dcterms:W3CDTF">2019-02-11T12:00:00Z</dcterms:created>
  <dcterms:modified xsi:type="dcterms:W3CDTF">2021-01-15T21:24:00Z</dcterms:modified>
</cp:coreProperties>
</file>